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0740" w14:textId="6E936F8C" w:rsid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Pr>
          <w:rFonts w:ascii="Raleway" w:eastAsia="Times New Roman" w:hAnsi="Raleway" w:cs="Times New Roman"/>
          <w:b/>
          <w:bCs/>
          <w:color w:val="222222"/>
          <w:sz w:val="33"/>
          <w:szCs w:val="33"/>
          <w:lang w:val="nl-NL" w:eastAsia="en-NL"/>
        </w:rPr>
        <w:t>Algemene voorwaarden</w:t>
      </w:r>
    </w:p>
    <w:p w14:paraId="7D044961" w14:textId="72062756"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 Inleiding</w:t>
      </w:r>
    </w:p>
    <w:p w14:paraId="287FFAE3"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Deze voorwaarden en condities zijn van toepassing op deze site en op de transacties die betrekking hebben op onze producten en diensten. Je kunt gebonden zijn aan bijkomende contracten in verband met je relatie met ons of met producten of diensten die je van ons ontvangt. Indien bepalingen van de aanvullende overeenkomsten in strijd zijn met bepalingen van deze voorwaarden, zullen de bepalingen van die aanvullende overeenkomsten voorrang hebben.</w:t>
      </w:r>
    </w:p>
    <w:p w14:paraId="50C898A0"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2. Bindend</w:t>
      </w:r>
    </w:p>
    <w:p w14:paraId="3A941AE0"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Door je te registreren bij, toegang te verkrijgen tot of anderszins gebruik te maken van deze site, stem je er mee in gebonden te zijn aan de hieronder uiteengezette voorwaarden en condities. Het gebruik van deze site impliceert dat je kennis hebt genomen van deze voorwaarden en condities en deze aanvaardt. In sommige specifieke gevallen kunnen wij je ook vragen uitdrukkelijk in te stemmen.</w:t>
      </w:r>
    </w:p>
    <w:p w14:paraId="5ED7DAAA"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3. Intellectueel eigendom</w:t>
      </w:r>
    </w:p>
    <w:p w14:paraId="19EC9D0D"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Wij of onze licentiegevers bezitten en beheren alle auteursrechten en andere intellectuele eigendomsrechten op de site en de gegevens, informatie en andere bronnen die worden weergegeven door of toegankelijk zijn op de site.</w:t>
      </w:r>
    </w:p>
    <w:p w14:paraId="71946F0D"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4. Eigendom van derden</w:t>
      </w:r>
    </w:p>
    <w:p w14:paraId="6675421A"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Onze site kan hyperlinks of andere verwijzingen naar sites van andere partijen bevatten. Wij controleren of beoordelen de inhoud van sites van andere partijen waarnaar vanaf deze site wordt gelinkt niet. Producten of diensten die door andere sites worden aangeboden, zijn onderworpen aan de toepasselijke voorwaarden en condities van die derden. De meningen of het materiaal op deze sites worden niet noodzakelijkerwijs door ons gedeeld of onderschreven.</w:t>
      </w:r>
    </w:p>
    <w:p w14:paraId="3B75CD5E"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Wij zijn niet verantwoordelijk voor de privacy praktijken of inhoud van deze sites. Je draagt alle risico’s verbonden aan het gebruik van deze sites en alle verwante diensten van derden. Wij aanvaarden geen enkele verantwoordelijkheid voor verlies of schade, op welke wijze dan ook ontstaan, die het gevolg is van door jou zelf verstrekte persoonsgegevens aan derden.</w:t>
      </w:r>
    </w:p>
    <w:p w14:paraId="31545489"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5. Verantwoordelijk gebruik</w:t>
      </w:r>
    </w:p>
    <w:p w14:paraId="0B3BC6E4"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Door onze site te bezoeken, stem je ermee in deze alleen te zullen gebruiken voor de doeleinden waarvoor deze bestemd is en zoals toegestaan door deze voorwaarden, eventuele aanvullende contracten met ons, en door toepasselijke wetten, voorschriften en algemeen aanvaarde online praktijken en richtlijnen. Je mag onze site of diensten niet gebruiken voor het gebruiken, publiceren of verspreiden van materiaal dat bestaat uit (of gekoppeld is aan) schadelijke computersoftware; gegevens van onze site niet gebruiken voor direct-marketingactiviteiten en geen systematische of geautomatiseerde gegevensverzamelingsactiviteiten uitvoeren op of in verband met onze site.</w:t>
      </w:r>
    </w:p>
    <w:p w14:paraId="0F49D85F"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lastRenderedPageBreak/>
        <w:t>Het is ten strengste verboden activiteiten te ontplooien die schade toebrengen of kunnen toebrengen aan de site of die de werking, de beschikbaarheid of de toegankelijkheid van de site belemmeren.</w:t>
      </w:r>
    </w:p>
    <w:p w14:paraId="1EFE6930" w14:textId="510B786C"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6. Indienen van</w:t>
      </w:r>
      <w:r>
        <w:rPr>
          <w:rFonts w:ascii="Raleway" w:eastAsia="Times New Roman" w:hAnsi="Raleway" w:cs="Times New Roman"/>
          <w:b/>
          <w:bCs/>
          <w:color w:val="222222"/>
          <w:sz w:val="33"/>
          <w:szCs w:val="33"/>
          <w:lang w:val="nl-NL" w:eastAsia="en-NL"/>
        </w:rPr>
        <w:t xml:space="preserve"> materiaal</w:t>
      </w:r>
    </w:p>
    <w:p w14:paraId="21162484" w14:textId="63E410AD"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 xml:space="preserve">Als je </w:t>
      </w:r>
      <w:r>
        <w:rPr>
          <w:rFonts w:ascii="Raleway" w:eastAsia="Times New Roman" w:hAnsi="Raleway" w:cs="Times New Roman"/>
          <w:color w:val="111111"/>
          <w:sz w:val="21"/>
          <w:szCs w:val="21"/>
          <w:lang w:val="nl-NL" w:eastAsia="en-NL"/>
        </w:rPr>
        <w:t>nieuwe</w:t>
      </w:r>
      <w:r w:rsidRPr="009A5DD3">
        <w:rPr>
          <w:rFonts w:ascii="Raleway" w:eastAsia="Times New Roman" w:hAnsi="Raleway" w:cs="Times New Roman"/>
          <w:color w:val="111111"/>
          <w:sz w:val="21"/>
          <w:szCs w:val="21"/>
          <w:lang w:val="nl-NL" w:eastAsia="en-NL"/>
        </w:rPr>
        <w:t xml:space="preserve"> inhoud aan ons bekendmaakt zonder een schriftelijke overeenkomst, verleen je aan ons een wereldwijde, onherroepelijke, niet-exclusieve, royaltyvrije licentie om de inhoud te gebruiken, te reproduceren, op te slaan, aan te passen, te publiceren, te vertalen en te distribueren in alle bestaande of toekomstige mediavormen.</w:t>
      </w:r>
    </w:p>
    <w:p w14:paraId="698399C4"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7. Beëindiging van gebruik</w:t>
      </w:r>
    </w:p>
    <w:p w14:paraId="78AEEEC8"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Wij kunnen, naar eigen inzicht, te allen tijde de toegang tot de site of enige dienst daarop, tijdelijk of permanent, wijzigen of stopzetten. Je stemt ermee in dat wij niet aansprakelijk zijn jegens jou of een derde partij voor een dergelijke wijziging, opschorting of stopzetting van je toegang tot of gebruik van de site of enige inhoud die je mogelijk hebt gedeeld op de site. Je hebt geen recht op enige compensatie of andere betaling, zelfs niet indien bepaalde functies, instellingen en/of inhoud die je hebt bijgedragen of waarop je bent gaan vertrouwen, permanent verloren gaan. Je mag geen toegangsbeperkende maatregelen op onze site omzeilen of proberen te omzeilen.</w:t>
      </w:r>
    </w:p>
    <w:p w14:paraId="6A0B7526"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8. Garanties en aansprakelijkheid</w:t>
      </w:r>
    </w:p>
    <w:p w14:paraId="549A34CE"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Niets in dit artikel zal een wettelijk voorgeschreven garantie beperken of uitsluiten waarvan het onrechtmatig zou zijn om deze te beperken of uit te sluiten. Deze site en alle inhoud op de site worden aangeboden op een “zoals het is” en “zoals beschikbaar” basis en kunnen onnauwkeurigheden of typografische fouten bevatten. Wij verwerpen uitdrukkelijk alle garanties van welke aard dan ook, hetzij uitdrukkelijk of impliciet, met betrekking tot de beschikbaarheid, nauwkeurigheid of volledigheid van de Inhoud. Wij garanderen niet dat:</w:t>
      </w:r>
    </w:p>
    <w:p w14:paraId="3AE8A24C" w14:textId="77777777" w:rsidR="009A5DD3" w:rsidRPr="009A5DD3" w:rsidRDefault="009A5DD3" w:rsidP="009A5DD3">
      <w:pPr>
        <w:numPr>
          <w:ilvl w:val="0"/>
          <w:numId w:val="1"/>
        </w:numPr>
        <w:shd w:val="clear" w:color="auto" w:fill="FFFFFF"/>
        <w:spacing w:after="0" w:line="240" w:lineRule="auto"/>
        <w:ind w:left="945"/>
        <w:textAlignment w:val="baseline"/>
        <w:rPr>
          <w:rFonts w:ascii="Raleway" w:eastAsia="Times New Roman" w:hAnsi="Raleway" w:cs="Times New Roman"/>
          <w:color w:val="111111"/>
          <w:sz w:val="21"/>
          <w:szCs w:val="21"/>
          <w:lang w:val="nl-NL" w:eastAsia="en-NL"/>
        </w:rPr>
      </w:pPr>
      <w:proofErr w:type="gramStart"/>
      <w:r w:rsidRPr="009A5DD3">
        <w:rPr>
          <w:rFonts w:ascii="Raleway" w:eastAsia="Times New Roman" w:hAnsi="Raleway" w:cs="Times New Roman"/>
          <w:color w:val="111111"/>
          <w:sz w:val="21"/>
          <w:szCs w:val="21"/>
          <w:lang w:val="nl-NL" w:eastAsia="en-NL"/>
        </w:rPr>
        <w:t>deze</w:t>
      </w:r>
      <w:proofErr w:type="gramEnd"/>
      <w:r w:rsidRPr="009A5DD3">
        <w:rPr>
          <w:rFonts w:ascii="Raleway" w:eastAsia="Times New Roman" w:hAnsi="Raleway" w:cs="Times New Roman"/>
          <w:color w:val="111111"/>
          <w:sz w:val="21"/>
          <w:szCs w:val="21"/>
          <w:lang w:val="nl-NL" w:eastAsia="en-NL"/>
        </w:rPr>
        <w:t xml:space="preserve"> site of onze inhoud aan je eisen zal voldoen;</w:t>
      </w:r>
    </w:p>
    <w:p w14:paraId="09A700D3" w14:textId="4AFB3DEB" w:rsidR="009A5DD3" w:rsidRDefault="009A5DD3" w:rsidP="009A5DD3">
      <w:pPr>
        <w:numPr>
          <w:ilvl w:val="0"/>
          <w:numId w:val="1"/>
        </w:numPr>
        <w:shd w:val="clear" w:color="auto" w:fill="FFFFFF"/>
        <w:spacing w:after="0" w:line="240" w:lineRule="auto"/>
        <w:ind w:left="945"/>
        <w:textAlignment w:val="baseline"/>
        <w:rPr>
          <w:rFonts w:ascii="Raleway" w:eastAsia="Times New Roman" w:hAnsi="Raleway" w:cs="Times New Roman"/>
          <w:color w:val="111111"/>
          <w:sz w:val="21"/>
          <w:szCs w:val="21"/>
          <w:lang w:val="nl-NL" w:eastAsia="en-NL"/>
        </w:rPr>
      </w:pPr>
      <w:proofErr w:type="gramStart"/>
      <w:r w:rsidRPr="009A5DD3">
        <w:rPr>
          <w:rFonts w:ascii="Raleway" w:eastAsia="Times New Roman" w:hAnsi="Raleway" w:cs="Times New Roman"/>
          <w:color w:val="111111"/>
          <w:sz w:val="21"/>
          <w:szCs w:val="21"/>
          <w:lang w:val="nl-NL" w:eastAsia="en-NL"/>
        </w:rPr>
        <w:t>deze</w:t>
      </w:r>
      <w:proofErr w:type="gramEnd"/>
      <w:r w:rsidRPr="009A5DD3">
        <w:rPr>
          <w:rFonts w:ascii="Raleway" w:eastAsia="Times New Roman" w:hAnsi="Raleway" w:cs="Times New Roman"/>
          <w:color w:val="111111"/>
          <w:sz w:val="21"/>
          <w:szCs w:val="21"/>
          <w:lang w:val="nl-NL" w:eastAsia="en-NL"/>
        </w:rPr>
        <w:t xml:space="preserve"> site beschikbaar zal zijn op een ononderbroken, tijdige, veilige of foutloze basis.</w:t>
      </w:r>
    </w:p>
    <w:p w14:paraId="238345D3" w14:textId="77777777" w:rsidR="009A5DD3" w:rsidRPr="009A5DD3" w:rsidRDefault="009A5DD3" w:rsidP="009A5DD3">
      <w:pPr>
        <w:shd w:val="clear" w:color="auto" w:fill="FFFFFF"/>
        <w:spacing w:after="0" w:line="240" w:lineRule="auto"/>
        <w:ind w:left="945"/>
        <w:textAlignment w:val="baseline"/>
        <w:rPr>
          <w:rFonts w:ascii="Raleway" w:eastAsia="Times New Roman" w:hAnsi="Raleway" w:cs="Times New Roman"/>
          <w:color w:val="111111"/>
          <w:sz w:val="21"/>
          <w:szCs w:val="21"/>
          <w:lang w:val="nl-NL" w:eastAsia="en-NL"/>
        </w:rPr>
      </w:pPr>
    </w:p>
    <w:p w14:paraId="66D74F81"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Niets op deze site is bedoeld om als juridisch, financieel of medisch advies van welke aard beschouwd te kunnen worden. Indien je advies nodig hebt dien je een deskundige te raadplegen.</w:t>
      </w:r>
    </w:p>
    <w:p w14:paraId="6D11F22F"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De volgende bepalingen van dit artikel zijn van toepassing voor zover maximaal toegestaan door de toepasselijke wetgeving en zullen onze aansprakelijkheid niet beperken of uitsluiten in gevallen dat dit onwettig of verboden zou zijn. In geen geval zijn wij aansprakelijk voor directe of indirecte schade (met inbegrip van winstderving of verlies van inkomsten, verlies of beschadiging van gegevens, software of databanken, verlies van of schade aan eigendommen of gegevens) opgelopen door jou of een derde partij, voortvloeiend uit je toegang tot, of gebruik van onze site.</w:t>
      </w:r>
    </w:p>
    <w:p w14:paraId="6484EB9C" w14:textId="4017B4DB" w:rsid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Tenzij in een aanvullend contract uitdrukkelijk anders is bepaald, is onze maximale aansprakelijkheid ten opzichte van jou voor alle schade die voortvloeit uit of verband houdt met de site of producten en diensten die via de site op de markt worden gebracht of verkocht, ongeacht de oorzaak waaruit die aansprakelijkheid zou voortvloeien, beperkt tot de totale prijs die je aan ons hebt betaald om dergelijke producten of diensten te kopen of om de site te gebruiken. Een dergelijke beperking is van toepassing op al je vorderingen van elke soort en aard.</w:t>
      </w:r>
    </w:p>
    <w:p w14:paraId="6882056E"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p>
    <w:p w14:paraId="5A4FA74C"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9. Privacy</w:t>
      </w:r>
    </w:p>
    <w:p w14:paraId="3CD1F077"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Om toegang te krijgen tot onze site en/of diensten, kun je gevraagd worden bepaalde informatie over jezelf te verstrekken als onderdeel van het registratieproces. Je stemt ermee in dat alle informatie die je verstrekt altijd accuraat, correct en actueel is.</w:t>
      </w:r>
    </w:p>
    <w:p w14:paraId="5D02E79C" w14:textId="04E506E6" w:rsidR="009A5DD3" w:rsidRPr="009A5DD3" w:rsidRDefault="009A5DD3" w:rsidP="009A5DD3">
      <w:pPr>
        <w:shd w:val="clear" w:color="auto" w:fill="FFFFFF"/>
        <w:spacing w:after="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We hebben beleid ontwikkeld om alle mogelijke zorgen over privacy te ondervangen. Zie voor meer informatie onze </w:t>
      </w:r>
      <w:r w:rsidRPr="009A5DD3">
        <w:rPr>
          <w:rFonts w:ascii="Raleway" w:eastAsia="Times New Roman" w:hAnsi="Raleway" w:cs="Times New Roman"/>
          <w:color w:val="004488"/>
          <w:sz w:val="21"/>
          <w:szCs w:val="21"/>
          <w:u w:val="single"/>
          <w:bdr w:val="none" w:sz="0" w:space="0" w:color="auto" w:frame="1"/>
          <w:lang w:val="nl-NL" w:eastAsia="en-NL"/>
        </w:rPr>
        <w:t>Privacyverklaring</w:t>
      </w:r>
    </w:p>
    <w:p w14:paraId="537C3878" w14:textId="61465BE0"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10. Exportbeperkingen/ Naleving van wetgeving</w:t>
      </w:r>
    </w:p>
    <w:p w14:paraId="5F8F238A"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Toegang tot de site is verboden voor bezoekers vanuit gebieden of landen waar de inhoud of de aankoop van de producten of diensten die op de site worden verkocht illegaal is. Je mag deze site niet gebruiken in strijd met de exportwetten en -voorschriften van Nederland.</w:t>
      </w:r>
    </w:p>
    <w:p w14:paraId="11535E12"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11. Opdracht</w:t>
      </w:r>
    </w:p>
    <w:p w14:paraId="464C9275"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Je kunt geen van je rechten en/of verplichtingen onder deze voorwaarden en condities geheel of gedeeltelijk toewijzen, overdragen of uitbesteden aan een derde partij zonder onze voorafgaande schriftelijke toestemming. Elke vermeende overdracht die in strijd is met deze afdeling, is nietig en ongeldig.</w:t>
      </w:r>
    </w:p>
    <w:p w14:paraId="029B7C02"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12. Inbreuken op deze voorwaarden en condities</w:t>
      </w:r>
    </w:p>
    <w:p w14:paraId="21F1029D"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Onverminderd onze andere rechten op grond van deze voorwaarden, kunnen wij, indien je deze voorwaarden op enige wijze schendt, de maatregelen nemen die wij passend achten om de schending aan te pakken, waaronder het tijdelijk of permanent opschorten van je toegang tot de site, contact opnemen met je internetprovider met het verzoek je toegang tot de site te blokkeren, en/of door juridische stappen tegen je ondernemen.</w:t>
      </w:r>
    </w:p>
    <w:p w14:paraId="35FE091F"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13. Overmacht</w:t>
      </w:r>
    </w:p>
    <w:p w14:paraId="6DB0AAB3"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Met uitzondering van de verplichting tot betaling van een geldbedrag, zal geen enkele vertraging, verzuim of nalatigheid van een der partijen in de uitvoering of nakoming van enige van haar verplichtingen uit hoofde van deze voorwaarden worden beschouwd als een schending van deze voorwaarden indien en voor zolang een dergelijke vertraging, verzuim of nalatigheid het gevolg is van een oorzaak die buiten de redelijke controle van die partij valt.</w:t>
      </w:r>
    </w:p>
    <w:p w14:paraId="2D9176F6"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14. Vrijwaring</w:t>
      </w:r>
    </w:p>
    <w:p w14:paraId="408D7E6E"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 xml:space="preserve">Je gaat ermee akkoord ons te vrijwaren, te verdedigen en schadeloos te stellen van en tegen alle claims, aansprakelijkheden, schade, verliezen en onkosten, met betrekking tot jouw schending van deze voorwaarden en toepasselijke wetten, met inbegrip van intellectuele eigendomsrechten en </w:t>
      </w:r>
      <w:proofErr w:type="spellStart"/>
      <w:r w:rsidRPr="009A5DD3">
        <w:rPr>
          <w:rFonts w:ascii="Raleway" w:eastAsia="Times New Roman" w:hAnsi="Raleway" w:cs="Times New Roman"/>
          <w:color w:val="111111"/>
          <w:sz w:val="21"/>
          <w:szCs w:val="21"/>
          <w:lang w:val="nl-NL" w:eastAsia="en-NL"/>
        </w:rPr>
        <w:t>privacyrechten</w:t>
      </w:r>
      <w:proofErr w:type="spellEnd"/>
      <w:r w:rsidRPr="009A5DD3">
        <w:rPr>
          <w:rFonts w:ascii="Raleway" w:eastAsia="Times New Roman" w:hAnsi="Raleway" w:cs="Times New Roman"/>
          <w:color w:val="111111"/>
          <w:sz w:val="21"/>
          <w:szCs w:val="21"/>
          <w:lang w:val="nl-NL" w:eastAsia="en-NL"/>
        </w:rPr>
        <w:t>. Je zult ons onmiddellijk een vergoeding geven voor onze schade, verliezen, kosten en uitgaven die verband houden met of voortvloeien uit dergelijke vorderingen.</w:t>
      </w:r>
    </w:p>
    <w:p w14:paraId="0F380B3E"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15. Ontheffing</w:t>
      </w:r>
    </w:p>
    <w:p w14:paraId="741415B9"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lastRenderedPageBreak/>
        <w:t>Het niet afdwingen van een van de bepalingen in de deze voorwaarden en in enig ander document, of het niet uitoefenen van een mogelijkheid tot beëindiging, kan niet worden opgevat als een verklaring van afstand of stilzwijgende instemming, en zal geen invloed hebben op de geldigheid van deze voorwaarden of enig andere overeenkomst of een deel daarvan, of het recht om daarna alle bepalingen af te dwingen.</w:t>
      </w:r>
    </w:p>
    <w:p w14:paraId="41924FFF"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16. Taal</w:t>
      </w:r>
    </w:p>
    <w:p w14:paraId="2513B1CB"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Deze voorwaarden en condities zullen uitsluitend worden geïnterpreteerd en uitgelegd in het Nederlands. Alle mededelingen en correspondentie worden uitsluitend in die taal gevoerd.</w:t>
      </w:r>
    </w:p>
    <w:p w14:paraId="7F988F82"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17. Gehele overeenkomst</w:t>
      </w:r>
    </w:p>
    <w:p w14:paraId="1AC67B78" w14:textId="5B1FE7A2" w:rsidR="009A5DD3" w:rsidRPr="009A5DD3" w:rsidRDefault="009A5DD3" w:rsidP="009A5DD3">
      <w:pPr>
        <w:shd w:val="clear" w:color="auto" w:fill="FFFFFF"/>
        <w:spacing w:after="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Deze voorwaarden en condities, samen met on</w:t>
      </w:r>
      <w:r>
        <w:rPr>
          <w:rFonts w:ascii="Raleway" w:eastAsia="Times New Roman" w:hAnsi="Raleway" w:cs="Times New Roman"/>
          <w:color w:val="111111"/>
          <w:sz w:val="21"/>
          <w:szCs w:val="21"/>
          <w:lang w:val="nl-NL" w:eastAsia="en-NL"/>
        </w:rPr>
        <w:t>ze</w:t>
      </w:r>
      <w:r w:rsidRPr="009A5DD3">
        <w:rPr>
          <w:rFonts w:ascii="Raleway" w:eastAsia="Times New Roman" w:hAnsi="Raleway" w:cs="Times New Roman"/>
          <w:color w:val="111111"/>
          <w:sz w:val="21"/>
          <w:szCs w:val="21"/>
          <w:lang w:val="nl-NL" w:eastAsia="en-NL"/>
        </w:rPr>
        <w:t> </w:t>
      </w:r>
      <w:hyperlink r:id="rId8" w:history="1">
        <w:r w:rsidRPr="009A5DD3">
          <w:rPr>
            <w:rFonts w:ascii="Raleway" w:eastAsia="Times New Roman" w:hAnsi="Raleway" w:cs="Times New Roman"/>
            <w:color w:val="004488"/>
            <w:sz w:val="21"/>
            <w:szCs w:val="21"/>
            <w:u w:val="single"/>
            <w:bdr w:val="none" w:sz="0" w:space="0" w:color="auto" w:frame="1"/>
            <w:lang w:val="nl-NL" w:eastAsia="en-NL"/>
          </w:rPr>
          <w:t>privacyverklaring</w:t>
        </w:r>
      </w:hyperlink>
      <w:r w:rsidRPr="009A5DD3">
        <w:rPr>
          <w:rFonts w:ascii="Raleway" w:eastAsia="Times New Roman" w:hAnsi="Raleway" w:cs="Times New Roman"/>
          <w:color w:val="111111"/>
          <w:sz w:val="21"/>
          <w:szCs w:val="21"/>
          <w:lang w:val="nl-NL" w:eastAsia="en-NL"/>
        </w:rPr>
        <w:t xml:space="preserve">, vormen de volledige overeenkomst tussen jou en </w:t>
      </w:r>
      <w:r>
        <w:rPr>
          <w:rFonts w:ascii="Raleway" w:eastAsia="Times New Roman" w:hAnsi="Raleway" w:cs="Times New Roman"/>
          <w:color w:val="111111"/>
          <w:sz w:val="21"/>
          <w:szCs w:val="21"/>
          <w:lang w:val="nl-NL" w:eastAsia="en-NL"/>
        </w:rPr>
        <w:t>Historische Kring Hellendoorn Nijverdal</w:t>
      </w:r>
      <w:r w:rsidRPr="009A5DD3">
        <w:rPr>
          <w:rFonts w:ascii="Raleway" w:eastAsia="Times New Roman" w:hAnsi="Raleway" w:cs="Times New Roman"/>
          <w:color w:val="111111"/>
          <w:sz w:val="21"/>
          <w:szCs w:val="21"/>
          <w:lang w:val="nl-NL" w:eastAsia="en-NL"/>
        </w:rPr>
        <w:t xml:space="preserve"> met betrekking tot je gebruik van deze site.</w:t>
      </w:r>
      <w:r>
        <w:rPr>
          <w:rFonts w:ascii="Raleway" w:eastAsia="Times New Roman" w:hAnsi="Raleway" w:cs="Times New Roman"/>
          <w:color w:val="111111"/>
          <w:sz w:val="21"/>
          <w:szCs w:val="21"/>
          <w:lang w:val="nl-NL" w:eastAsia="en-NL"/>
        </w:rPr>
        <w:t xml:space="preserve"> Dit kan eventueel gepaard gaan met een schriftelijke overeenkomst in het geval van het delen van materiaal.</w:t>
      </w:r>
    </w:p>
    <w:p w14:paraId="4B7B6D34"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18. Updaten van deze voorwaarden en condities</w:t>
      </w:r>
    </w:p>
    <w:p w14:paraId="59195016"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Wij kunnen deze voorwaarden en condities van tijd tot tijd updaten. Je bent verplicht om deze voorwaarden en condities regelmatig te controleren op veranderingen of updates. De datum aan het begin van deze voorwaarden en condities is de laatste revisiedatum. Wijzigingen in deze voorwaarden en condities worden van kracht zodra dergelijke wijzigingen op deze site zijn geplaatst. Je voortdurende gebruik van deze site, na het aanbrengen van wijzigingen of updates, zal worden beschouwd als kennisgeving van je aanvaarding van de naleving van en gebondenheid aan deze voorwaarden.</w:t>
      </w:r>
    </w:p>
    <w:p w14:paraId="3B2240EC"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19. Rechtskeuze en rechterlijke bevoegdheid</w:t>
      </w:r>
    </w:p>
    <w:p w14:paraId="2C216AE9" w14:textId="77777777"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Op deze voorwaarden en condities is het recht van toepassing van Nederland. Alle geschillen met betrekking tot deze algemene voorwaarden zijn onderworpen aan de bevoegdheid van de rechtbank in Nederland. Indien enig deel of enige bepaling van deze voorwaarden en condities door een rechtbank of andere autoriteit ongeldig en/of niet-afdwingbaar wordt bevonden, zal dat deel of die bepaling worden gewijzigd, verwijderd en/of afgedwongen voor zover dat maximaal is toegestaan om uitvoering te geven aan de intentie van deze voorwaarden. De overige bepalingen blijven onverlet.</w:t>
      </w:r>
    </w:p>
    <w:p w14:paraId="190F49EF" w14:textId="77777777" w:rsidR="009A5DD3" w:rsidRPr="009A5DD3" w:rsidRDefault="009A5DD3" w:rsidP="009A5DD3">
      <w:pPr>
        <w:shd w:val="clear" w:color="auto" w:fill="FFFFFF"/>
        <w:spacing w:before="225" w:after="150" w:line="240" w:lineRule="atLeast"/>
        <w:textAlignment w:val="baseline"/>
        <w:outlineLvl w:val="1"/>
        <w:rPr>
          <w:rFonts w:ascii="Raleway" w:eastAsia="Times New Roman" w:hAnsi="Raleway" w:cs="Times New Roman"/>
          <w:b/>
          <w:bCs/>
          <w:color w:val="222222"/>
          <w:sz w:val="33"/>
          <w:szCs w:val="33"/>
          <w:lang w:val="nl-NL" w:eastAsia="en-NL"/>
        </w:rPr>
      </w:pPr>
      <w:r w:rsidRPr="009A5DD3">
        <w:rPr>
          <w:rFonts w:ascii="Raleway" w:eastAsia="Times New Roman" w:hAnsi="Raleway" w:cs="Times New Roman"/>
          <w:b/>
          <w:bCs/>
          <w:color w:val="222222"/>
          <w:sz w:val="33"/>
          <w:szCs w:val="33"/>
          <w:lang w:val="nl-NL" w:eastAsia="en-NL"/>
        </w:rPr>
        <w:t>20. Contactinformatie</w:t>
      </w:r>
    </w:p>
    <w:p w14:paraId="7A940EC4" w14:textId="062741EF" w:rsidR="009A5DD3" w:rsidRPr="009A5DD3" w:rsidRDefault="009A5DD3" w:rsidP="009A5DD3">
      <w:pPr>
        <w:shd w:val="clear" w:color="auto" w:fill="FFFFFF"/>
        <w:spacing w:after="18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 xml:space="preserve">Deze site is eigendom van en wordt beheerd door </w:t>
      </w:r>
      <w:r>
        <w:rPr>
          <w:rFonts w:ascii="Raleway" w:eastAsia="Times New Roman" w:hAnsi="Raleway" w:cs="Times New Roman"/>
          <w:color w:val="111111"/>
          <w:sz w:val="21"/>
          <w:szCs w:val="21"/>
          <w:lang w:val="nl-NL" w:eastAsia="en-NL"/>
        </w:rPr>
        <w:t>de Historische Kring Hellendoorn-Nijverdal.</w:t>
      </w:r>
    </w:p>
    <w:p w14:paraId="1D077735" w14:textId="047CA162" w:rsidR="009A5DD3" w:rsidRPr="009A5DD3" w:rsidRDefault="009A5DD3" w:rsidP="009A5DD3">
      <w:pPr>
        <w:shd w:val="clear" w:color="auto" w:fill="FFFFFF"/>
        <w:spacing w:after="0" w:line="240" w:lineRule="auto"/>
        <w:textAlignment w:val="baseline"/>
        <w:rPr>
          <w:rFonts w:ascii="Raleway" w:eastAsia="Times New Roman" w:hAnsi="Raleway" w:cs="Times New Roman"/>
          <w:color w:val="111111"/>
          <w:sz w:val="21"/>
          <w:szCs w:val="21"/>
          <w:lang w:val="nl-NL" w:eastAsia="en-NL"/>
        </w:rPr>
      </w:pPr>
      <w:r w:rsidRPr="009A5DD3">
        <w:rPr>
          <w:rFonts w:ascii="Raleway" w:eastAsia="Times New Roman" w:hAnsi="Raleway" w:cs="Times New Roman"/>
          <w:color w:val="111111"/>
          <w:sz w:val="21"/>
          <w:szCs w:val="21"/>
          <w:lang w:val="nl-NL" w:eastAsia="en-NL"/>
        </w:rPr>
        <w:t>Je kunt contact met ons opnemen over deze voorwaarden en condities via onze</w:t>
      </w:r>
      <w:r>
        <w:rPr>
          <w:rFonts w:ascii="Raleway" w:eastAsia="Times New Roman" w:hAnsi="Raleway" w:cs="Times New Roman"/>
          <w:color w:val="111111"/>
          <w:sz w:val="21"/>
          <w:szCs w:val="21"/>
          <w:lang w:val="nl-NL" w:eastAsia="en-NL"/>
        </w:rPr>
        <w:t xml:space="preserve"> contact</w:t>
      </w:r>
      <w:r w:rsidRPr="009A5DD3">
        <w:rPr>
          <w:rFonts w:ascii="Raleway" w:eastAsia="Times New Roman" w:hAnsi="Raleway" w:cs="Times New Roman"/>
          <w:color w:val="111111"/>
          <w:sz w:val="21"/>
          <w:szCs w:val="21"/>
          <w:lang w:val="nl-NL" w:eastAsia="en-NL"/>
        </w:rPr>
        <w:t>pagina</w:t>
      </w:r>
      <w:r>
        <w:rPr>
          <w:rFonts w:ascii="Raleway" w:eastAsia="Times New Roman" w:hAnsi="Raleway" w:cs="Times New Roman"/>
          <w:color w:val="111111"/>
          <w:sz w:val="21"/>
          <w:szCs w:val="21"/>
          <w:lang w:val="nl-NL" w:eastAsia="en-NL"/>
        </w:rPr>
        <w:t xml:space="preserve"> op de website.</w:t>
      </w:r>
    </w:p>
    <w:p w14:paraId="18826FF1" w14:textId="77777777" w:rsidR="00704848" w:rsidRPr="009A5DD3" w:rsidRDefault="00704848">
      <w:pPr>
        <w:rPr>
          <w:lang w:val="nl-NL"/>
        </w:rPr>
      </w:pPr>
    </w:p>
    <w:sectPr w:rsidR="00704848" w:rsidRPr="009A5DD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45CD" w14:textId="77777777" w:rsidR="00096717" w:rsidRDefault="00096717" w:rsidP="00096717">
      <w:pPr>
        <w:spacing w:after="0" w:line="240" w:lineRule="auto"/>
      </w:pPr>
      <w:r>
        <w:separator/>
      </w:r>
    </w:p>
  </w:endnote>
  <w:endnote w:type="continuationSeparator" w:id="0">
    <w:p w14:paraId="21E19F35" w14:textId="77777777" w:rsidR="00096717" w:rsidRDefault="00096717" w:rsidP="0009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526" w14:textId="77777777" w:rsidR="00096717" w:rsidRDefault="00096717" w:rsidP="00096717">
      <w:pPr>
        <w:spacing w:after="0" w:line="240" w:lineRule="auto"/>
      </w:pPr>
      <w:r>
        <w:separator/>
      </w:r>
    </w:p>
  </w:footnote>
  <w:footnote w:type="continuationSeparator" w:id="0">
    <w:p w14:paraId="37F4D1B1" w14:textId="77777777" w:rsidR="00096717" w:rsidRDefault="00096717" w:rsidP="0009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4D2" w14:textId="2C2467ED" w:rsidR="00096717" w:rsidRDefault="00096717" w:rsidP="00096717">
    <w:pPr>
      <w:pStyle w:val="Header"/>
      <w:ind w:firstLine="720"/>
      <w:rPr>
        <w:lang w:val="nl-NL"/>
      </w:rPr>
    </w:pPr>
    <w:r>
      <w:rPr>
        <w:noProof/>
      </w:rPr>
      <w:drawing>
        <wp:anchor distT="0" distB="0" distL="114300" distR="114300" simplePos="0" relativeHeight="251658240" behindDoc="0" locked="0" layoutInCell="1" allowOverlap="1" wp14:anchorId="69C475F6" wp14:editId="6AB1E8D6">
          <wp:simplePos x="0" y="0"/>
          <wp:positionH relativeFrom="column">
            <wp:posOffset>-714375</wp:posOffset>
          </wp:positionH>
          <wp:positionV relativeFrom="paragraph">
            <wp:posOffset>-430530</wp:posOffset>
          </wp:positionV>
          <wp:extent cx="1266316"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316" cy="895350"/>
                  </a:xfrm>
                  <a:prstGeom prst="rect">
                    <a:avLst/>
                  </a:prstGeom>
                  <a:noFill/>
                  <a:ln>
                    <a:noFill/>
                  </a:ln>
                </pic:spPr>
              </pic:pic>
            </a:graphicData>
          </a:graphic>
        </wp:anchor>
      </w:drawing>
    </w:r>
    <w:r w:rsidRPr="00096717">
      <w:rPr>
        <w:lang w:val="nl-NL"/>
      </w:rPr>
      <w:t>Algemene voorwaarden Historische Kring Hellendoorn-</w:t>
    </w:r>
    <w:r>
      <w:rPr>
        <w:lang w:val="nl-NL"/>
      </w:rPr>
      <w:t>Nijverdal</w:t>
    </w:r>
  </w:p>
  <w:p w14:paraId="0BB3AD5E" w14:textId="3CDC99FA" w:rsidR="00096717" w:rsidRPr="00096717" w:rsidRDefault="00096717" w:rsidP="00096717">
    <w:pPr>
      <w:pStyle w:val="Header"/>
      <w:ind w:firstLine="720"/>
      <w:rPr>
        <w:i/>
        <w:iCs/>
        <w:lang w:val="nl-NL"/>
      </w:rPr>
    </w:pPr>
    <w:r w:rsidRPr="00096717">
      <w:rPr>
        <w:i/>
        <w:iCs/>
        <w:lang w:val="nl-NL"/>
      </w:rPr>
      <w:t>Laatst bijgewerkt op: 30-12-2022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6EA"/>
    <w:multiLevelType w:val="multilevel"/>
    <w:tmpl w:val="A3C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490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D3"/>
    <w:rsid w:val="00096717"/>
    <w:rsid w:val="002F22F8"/>
    <w:rsid w:val="00704848"/>
    <w:rsid w:val="009A5DD3"/>
    <w:rsid w:val="00B478B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B627"/>
  <w15:chartTrackingRefBased/>
  <w15:docId w15:val="{389E151B-1052-4C32-8F4C-B5EE29D2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5DD3"/>
    <w:pPr>
      <w:spacing w:before="100" w:beforeAutospacing="1" w:after="100" w:afterAutospacing="1" w:line="240" w:lineRule="auto"/>
      <w:outlineLvl w:val="1"/>
    </w:pPr>
    <w:rPr>
      <w:rFonts w:ascii="Times New Roman" w:eastAsia="Times New Roman" w:hAnsi="Times New Roman" w:cs="Times New Roman"/>
      <w:b/>
      <w:bCs/>
      <w:sz w:val="36"/>
      <w:szCs w:val="36"/>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DD3"/>
    <w:rPr>
      <w:rFonts w:ascii="Times New Roman" w:eastAsia="Times New Roman" w:hAnsi="Times New Roman" w:cs="Times New Roman"/>
      <w:b/>
      <w:bCs/>
      <w:sz w:val="36"/>
      <w:szCs w:val="36"/>
      <w:lang w:val="en-NL" w:eastAsia="en-NL"/>
    </w:rPr>
  </w:style>
  <w:style w:type="paragraph" w:styleId="NormalWeb">
    <w:name w:val="Normal (Web)"/>
    <w:basedOn w:val="Normal"/>
    <w:uiPriority w:val="99"/>
    <w:semiHidden/>
    <w:unhideWhenUsed/>
    <w:rsid w:val="009A5DD3"/>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customStyle="1" w:styleId="cmplz-subtitle">
    <w:name w:val="cmplz-subtitle"/>
    <w:basedOn w:val="Normal"/>
    <w:rsid w:val="009A5DD3"/>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Hyperlink">
    <w:name w:val="Hyperlink"/>
    <w:basedOn w:val="DefaultParagraphFont"/>
    <w:uiPriority w:val="99"/>
    <w:semiHidden/>
    <w:unhideWhenUsed/>
    <w:rsid w:val="009A5DD3"/>
    <w:rPr>
      <w:color w:val="0000FF"/>
      <w:u w:val="single"/>
    </w:rPr>
  </w:style>
  <w:style w:type="paragraph" w:styleId="Header">
    <w:name w:val="header"/>
    <w:basedOn w:val="Normal"/>
    <w:link w:val="HeaderChar"/>
    <w:uiPriority w:val="99"/>
    <w:unhideWhenUsed/>
    <w:rsid w:val="0009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17"/>
  </w:style>
  <w:style w:type="paragraph" w:styleId="Footer">
    <w:name w:val="footer"/>
    <w:basedOn w:val="Normal"/>
    <w:link w:val="FooterChar"/>
    <w:uiPriority w:val="99"/>
    <w:unhideWhenUsed/>
    <w:rsid w:val="0009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0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eflettele.nl/website2013/voorwaarden-conditie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1535-A4A7-42DE-9EC1-FA0DA584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Kruiper</dc:creator>
  <cp:keywords/>
  <dc:description/>
  <cp:lastModifiedBy>Thom Kruiper</cp:lastModifiedBy>
  <cp:revision>2</cp:revision>
  <dcterms:created xsi:type="dcterms:W3CDTF">2022-12-30T08:24:00Z</dcterms:created>
  <dcterms:modified xsi:type="dcterms:W3CDTF">2022-12-30T08:32:00Z</dcterms:modified>
</cp:coreProperties>
</file>